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14" w:rsidRPr="008A7C81" w:rsidRDefault="00E22814">
      <w:pPr>
        <w:pStyle w:val="Title"/>
        <w:rPr>
          <w:u w:val="single"/>
        </w:rPr>
      </w:pPr>
      <w:bookmarkStart w:id="0" w:name="_GoBack"/>
      <w:bookmarkEnd w:id="0"/>
      <w:r w:rsidRPr="008A7C81">
        <w:rPr>
          <w:u w:val="single"/>
        </w:rPr>
        <w:t>MINUTES</w:t>
      </w:r>
    </w:p>
    <w:p w:rsidR="008A7C81" w:rsidRDefault="008A7C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</w:p>
    <w:p w:rsidR="00E22814" w:rsidRDefault="00B579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MAPA/</w:t>
      </w:r>
      <w:proofErr w:type="spellStart"/>
      <w:r>
        <w:rPr>
          <w:b/>
          <w:bCs/>
          <w:sz w:val="32"/>
        </w:rPr>
        <w:t>MoDOT</w:t>
      </w:r>
      <w:proofErr w:type="spellEnd"/>
      <w:r>
        <w:rPr>
          <w:b/>
          <w:bCs/>
          <w:sz w:val="32"/>
        </w:rPr>
        <w:t xml:space="preserve"> Q</w:t>
      </w:r>
      <w:r w:rsidR="008A7C81">
        <w:rPr>
          <w:b/>
          <w:bCs/>
          <w:sz w:val="32"/>
        </w:rPr>
        <w:t>uarterly</w:t>
      </w:r>
      <w:r w:rsidR="00E22814">
        <w:rPr>
          <w:b/>
          <w:bCs/>
          <w:sz w:val="32"/>
        </w:rPr>
        <w:t xml:space="preserve"> M</w:t>
      </w:r>
      <w:r w:rsidR="008A7C81">
        <w:rPr>
          <w:b/>
          <w:bCs/>
          <w:sz w:val="32"/>
        </w:rPr>
        <w:t>eeting</w:t>
      </w:r>
    </w:p>
    <w:p w:rsidR="00E22814" w:rsidRDefault="008A7C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Central Materials Laboratory </w:t>
      </w:r>
      <w:proofErr w:type="spellStart"/>
      <w:r>
        <w:rPr>
          <w:b/>
          <w:bCs/>
          <w:sz w:val="32"/>
        </w:rPr>
        <w:t>Bldg</w:t>
      </w:r>
      <w:proofErr w:type="spellEnd"/>
      <w:r>
        <w:rPr>
          <w:b/>
          <w:bCs/>
          <w:sz w:val="32"/>
        </w:rPr>
        <w:t>, Rm. 201</w:t>
      </w:r>
    </w:p>
    <w:p w:rsidR="00E22814" w:rsidRDefault="00E228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J</w:t>
      </w:r>
      <w:r w:rsidR="008A7C81">
        <w:rPr>
          <w:b/>
          <w:bCs/>
          <w:sz w:val="32"/>
        </w:rPr>
        <w:t>efferson</w:t>
      </w:r>
      <w:r>
        <w:rPr>
          <w:b/>
          <w:bCs/>
          <w:sz w:val="32"/>
        </w:rPr>
        <w:t xml:space="preserve"> C</w:t>
      </w:r>
      <w:r w:rsidR="008A7C81">
        <w:rPr>
          <w:b/>
          <w:bCs/>
          <w:sz w:val="32"/>
        </w:rPr>
        <w:t>ity</w:t>
      </w:r>
      <w:r>
        <w:rPr>
          <w:b/>
          <w:bCs/>
          <w:sz w:val="32"/>
        </w:rPr>
        <w:t>, M</w:t>
      </w:r>
      <w:r w:rsidR="008A7C81">
        <w:rPr>
          <w:b/>
          <w:bCs/>
          <w:sz w:val="32"/>
        </w:rPr>
        <w:t>O</w:t>
      </w:r>
    </w:p>
    <w:p w:rsidR="00E22814" w:rsidRDefault="00591621">
      <w:pPr>
        <w:pStyle w:val="Heading1"/>
        <w:pBdr>
          <w:left w:val="single" w:sz="4" w:space="0" w:color="auto"/>
          <w:right w:val="single" w:sz="4" w:space="0" w:color="auto"/>
        </w:pBdr>
      </w:pPr>
      <w:r>
        <w:t>October 28</w:t>
      </w:r>
      <w:r w:rsidR="006A308A">
        <w:t>, 201</w:t>
      </w:r>
      <w:r w:rsidR="008A7C81">
        <w:t>4</w:t>
      </w:r>
    </w:p>
    <w:p w:rsidR="00E22814" w:rsidRDefault="00E22814"/>
    <w:p w:rsidR="00E22814" w:rsidRDefault="00E22814"/>
    <w:p w:rsidR="00E22814" w:rsidRDefault="00591621">
      <w:r>
        <w:t>Dave Ahlvers</w:t>
      </w:r>
      <w:r w:rsidR="00BD12A3">
        <w:t xml:space="preserve"> called the meeting to order</w:t>
      </w:r>
      <w:r w:rsidR="009040B0">
        <w:t>.</w:t>
      </w:r>
      <w:r w:rsidR="00BD12A3">
        <w:t xml:space="preserve"> </w:t>
      </w:r>
      <w:r w:rsidR="009040B0">
        <w:t>I</w:t>
      </w:r>
      <w:r w:rsidR="00BD12A3">
        <w:t>ntroductions</w:t>
      </w:r>
      <w:r w:rsidR="009040B0" w:rsidRPr="009040B0">
        <w:t xml:space="preserve"> </w:t>
      </w:r>
      <w:r w:rsidR="009040B0">
        <w:t>followed</w:t>
      </w:r>
      <w:r w:rsidR="00BD12A3">
        <w:t>.</w:t>
      </w:r>
    </w:p>
    <w:p w:rsidR="00E22814" w:rsidRDefault="00E22814"/>
    <w:p w:rsidR="00E22814" w:rsidRPr="00D739DE" w:rsidRDefault="00E22814">
      <w:pPr>
        <w:rPr>
          <w:bCs/>
          <w:u w:val="single"/>
        </w:rPr>
      </w:pPr>
      <w:r w:rsidRPr="00D739DE">
        <w:rPr>
          <w:bCs/>
          <w:u w:val="single"/>
        </w:rPr>
        <w:t xml:space="preserve">Agenda Items:  </w:t>
      </w:r>
    </w:p>
    <w:p w:rsidR="00E22814" w:rsidRDefault="00E22814">
      <w:pPr>
        <w:rPr>
          <w:b/>
          <w:bCs/>
        </w:rPr>
      </w:pPr>
    </w:p>
    <w:p w:rsidR="00E22814" w:rsidRPr="008E7CF3" w:rsidRDefault="00591621" w:rsidP="008E7CF3">
      <w:pPr>
        <w:pStyle w:val="BodyTextIndent"/>
        <w:numPr>
          <w:ilvl w:val="0"/>
          <w:numId w:val="1"/>
        </w:numPr>
        <w:ind w:hanging="720"/>
        <w:rPr>
          <w:b/>
          <w:bCs/>
          <w:i/>
          <w:iCs/>
        </w:rPr>
      </w:pPr>
      <w:r>
        <w:rPr>
          <w:i/>
        </w:rPr>
        <w:t>Speed Limits in Work Zones</w:t>
      </w:r>
      <w:r w:rsidR="00BD12A3" w:rsidRPr="00D739DE">
        <w:rPr>
          <w:i/>
        </w:rPr>
        <w:t xml:space="preserve"> </w:t>
      </w:r>
      <w:r w:rsidR="00BD12A3">
        <w:t>-</w:t>
      </w:r>
    </w:p>
    <w:p w:rsidR="008E7CF3" w:rsidRPr="00D739DE" w:rsidRDefault="008E7CF3" w:rsidP="008E7CF3">
      <w:pPr>
        <w:pStyle w:val="BodyTextIndent"/>
        <w:ind w:left="0" w:firstLine="0"/>
        <w:rPr>
          <w:bCs/>
          <w:iCs/>
        </w:rPr>
      </w:pPr>
    </w:p>
    <w:p w:rsidR="0070056D" w:rsidRDefault="00591621">
      <w:pPr>
        <w:pStyle w:val="BodyTextIndent"/>
        <w:ind w:firstLine="0"/>
        <w:rPr>
          <w:iCs/>
        </w:rPr>
      </w:pPr>
      <w:r>
        <w:rPr>
          <w:iCs/>
        </w:rPr>
        <w:t xml:space="preserve">Dale Williams mentioned other States allow a greater reduction in work zone </w:t>
      </w:r>
      <w:r w:rsidR="00240447">
        <w:rPr>
          <w:iCs/>
        </w:rPr>
        <w:t xml:space="preserve">(WZ) </w:t>
      </w:r>
      <w:r>
        <w:rPr>
          <w:iCs/>
        </w:rPr>
        <w:t xml:space="preserve">speed limits than Missouri.  </w:t>
      </w:r>
      <w:proofErr w:type="spellStart"/>
      <w:r w:rsidR="00240447">
        <w:rPr>
          <w:iCs/>
        </w:rPr>
        <w:t>MoDOT</w:t>
      </w:r>
      <w:proofErr w:type="spellEnd"/>
      <w:r w:rsidR="00240447">
        <w:rPr>
          <w:iCs/>
        </w:rPr>
        <w:t xml:space="preserve"> shifted from the standard WZ 45 mph to a </w:t>
      </w:r>
      <w:r>
        <w:rPr>
          <w:iCs/>
        </w:rPr>
        <w:t xml:space="preserve">10 mph speed reduction </w:t>
      </w:r>
      <w:r w:rsidR="00C070BA">
        <w:rPr>
          <w:iCs/>
        </w:rPr>
        <w:t>from the posted limit</w:t>
      </w:r>
      <w:r w:rsidR="00240447">
        <w:rPr>
          <w:iCs/>
        </w:rPr>
        <w:t xml:space="preserve"> several years ago, after</w:t>
      </w:r>
      <w:r w:rsidR="00C070BA">
        <w:rPr>
          <w:iCs/>
        </w:rPr>
        <w:t xml:space="preserve"> an internal study </w:t>
      </w:r>
      <w:r w:rsidR="00240447">
        <w:rPr>
          <w:iCs/>
        </w:rPr>
        <w:t>found that</w:t>
      </w:r>
      <w:r w:rsidR="008E39E8">
        <w:rPr>
          <w:iCs/>
        </w:rPr>
        <w:t>,</w:t>
      </w:r>
      <w:r w:rsidR="00240447">
        <w:rPr>
          <w:iCs/>
        </w:rPr>
        <w:t xml:space="preserve"> among other things</w:t>
      </w:r>
      <w:r w:rsidR="008E39E8">
        <w:rPr>
          <w:iCs/>
        </w:rPr>
        <w:t>,</w:t>
      </w:r>
      <w:r w:rsidR="00240447">
        <w:rPr>
          <w:iCs/>
        </w:rPr>
        <w:t xml:space="preserve"> it was impractical to enforce without </w:t>
      </w:r>
      <w:r w:rsidR="008E39E8">
        <w:rPr>
          <w:iCs/>
        </w:rPr>
        <w:t>law enforcement</w:t>
      </w:r>
      <w:r w:rsidR="00240447">
        <w:rPr>
          <w:iCs/>
        </w:rPr>
        <w:t xml:space="preserve"> presence and adverse effects from variable speed drivers are more pronounced when the speed drop is greater.</w:t>
      </w:r>
      <w:r>
        <w:rPr>
          <w:iCs/>
        </w:rPr>
        <w:t xml:space="preserve">  </w:t>
      </w:r>
      <w:r w:rsidR="00C070BA">
        <w:rPr>
          <w:iCs/>
        </w:rPr>
        <w:t xml:space="preserve">One finding to support this change was that work zone traffic consists of variable rate drivers.  </w:t>
      </w:r>
      <w:r w:rsidR="008E39E8">
        <w:rPr>
          <w:iCs/>
        </w:rPr>
        <w:t>There is n</w:t>
      </w:r>
      <w:r w:rsidR="00C070BA">
        <w:rPr>
          <w:iCs/>
        </w:rPr>
        <w:t xml:space="preserve">ot </w:t>
      </w:r>
      <w:r w:rsidR="008E39E8">
        <w:rPr>
          <w:iCs/>
        </w:rPr>
        <w:t xml:space="preserve">a </w:t>
      </w:r>
      <w:r w:rsidR="00C070BA">
        <w:rPr>
          <w:iCs/>
        </w:rPr>
        <w:t xml:space="preserve">clear consensus from </w:t>
      </w:r>
      <w:r w:rsidR="008E39E8">
        <w:rPr>
          <w:iCs/>
        </w:rPr>
        <w:t xml:space="preserve">the </w:t>
      </w:r>
      <w:r w:rsidR="00C070BA">
        <w:rPr>
          <w:iCs/>
        </w:rPr>
        <w:t xml:space="preserve">group on </w:t>
      </w:r>
      <w:r w:rsidR="008E39E8">
        <w:rPr>
          <w:iCs/>
        </w:rPr>
        <w:t xml:space="preserve">the </w:t>
      </w:r>
      <w:r w:rsidR="00C070BA">
        <w:rPr>
          <w:iCs/>
        </w:rPr>
        <w:t xml:space="preserve">need for lower </w:t>
      </w:r>
      <w:r w:rsidR="00007C04">
        <w:rPr>
          <w:iCs/>
        </w:rPr>
        <w:t xml:space="preserve">WZ speed </w:t>
      </w:r>
      <w:proofErr w:type="gramStart"/>
      <w:r w:rsidR="00C070BA">
        <w:rPr>
          <w:iCs/>
        </w:rPr>
        <w:t>limits</w:t>
      </w:r>
      <w:r w:rsidR="008E39E8">
        <w:rPr>
          <w:iCs/>
        </w:rPr>
        <w:t>,</w:t>
      </w:r>
      <w:proofErr w:type="gramEnd"/>
      <w:r w:rsidR="008E39E8">
        <w:rPr>
          <w:iCs/>
        </w:rPr>
        <w:t xml:space="preserve"> however, </w:t>
      </w:r>
      <w:r w:rsidR="00007C04">
        <w:rPr>
          <w:iCs/>
        </w:rPr>
        <w:t>this issue will continue to be monitored.</w:t>
      </w:r>
    </w:p>
    <w:p w:rsidR="00591621" w:rsidRDefault="00591621">
      <w:pPr>
        <w:pStyle w:val="BodyTextIndent"/>
        <w:ind w:firstLine="0"/>
        <w:rPr>
          <w:iCs/>
        </w:rPr>
      </w:pPr>
    </w:p>
    <w:p w:rsidR="00033A00" w:rsidRDefault="004A3172" w:rsidP="00033A00">
      <w:pPr>
        <w:pStyle w:val="BodyTextIndent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C070BA">
        <w:rPr>
          <w:bCs/>
          <w:i/>
        </w:rPr>
        <w:t>Haul weights / license – material tickets</w:t>
      </w:r>
      <w:r w:rsidR="004774CB" w:rsidRPr="004774CB">
        <w:rPr>
          <w:bCs/>
          <w:i/>
        </w:rPr>
        <w:t xml:space="preserve"> -</w:t>
      </w:r>
    </w:p>
    <w:p w:rsidR="00677E92" w:rsidRDefault="00677E92" w:rsidP="00677E92">
      <w:pPr>
        <w:pStyle w:val="BodyTextIndent"/>
        <w:rPr>
          <w:b/>
          <w:bCs/>
        </w:rPr>
      </w:pPr>
    </w:p>
    <w:p w:rsidR="00243CEB" w:rsidRDefault="00C070BA" w:rsidP="00045224">
      <w:pPr>
        <w:ind w:left="720"/>
      </w:pPr>
      <w:r>
        <w:t xml:space="preserve">Jay Bestgen </w:t>
      </w:r>
      <w:r w:rsidR="00BB73BC">
        <w:t xml:space="preserve">introduced </w:t>
      </w:r>
      <w:proofErr w:type="gramStart"/>
      <w:r w:rsidR="00007C04">
        <w:t xml:space="preserve">a </w:t>
      </w:r>
      <w:r w:rsidR="00BB73BC">
        <w:t>truck</w:t>
      </w:r>
      <w:proofErr w:type="gramEnd"/>
      <w:r w:rsidR="00BB73BC">
        <w:t xml:space="preserve"> ticket information JSP </w:t>
      </w:r>
      <w:r w:rsidR="00007C04">
        <w:t xml:space="preserve">that amends Sec. </w:t>
      </w:r>
      <w:r w:rsidR="00BB73BC">
        <w:t xml:space="preserve">404.2.13 </w:t>
      </w:r>
      <w:r w:rsidR="00007C04">
        <w:t>to require</w:t>
      </w:r>
      <w:r w:rsidR="00BB73BC">
        <w:t xml:space="preserve"> </w:t>
      </w:r>
      <w:r w:rsidR="00007C04">
        <w:t xml:space="preserve">the truck </w:t>
      </w:r>
      <w:r w:rsidR="00BB73BC">
        <w:t xml:space="preserve">license plate number and legal name of motor carrier operator.  </w:t>
      </w:r>
      <w:r w:rsidR="00243CEB">
        <w:t xml:space="preserve">Overweight trucks can create unsafe conditions and increase liability for both </w:t>
      </w:r>
      <w:proofErr w:type="spellStart"/>
      <w:r w:rsidR="00243CEB">
        <w:t>MoDOT</w:t>
      </w:r>
      <w:proofErr w:type="spellEnd"/>
      <w:r w:rsidR="00243CEB">
        <w:t xml:space="preserve"> and the construction industry.  A recent random project survey revealed a disturbing number of significant weight violations.  </w:t>
      </w:r>
      <w:proofErr w:type="spellStart"/>
      <w:r w:rsidR="00243CEB">
        <w:t>MoDOT</w:t>
      </w:r>
      <w:proofErr w:type="spellEnd"/>
      <w:r w:rsidR="00243CEB">
        <w:t xml:space="preserve"> intends to correct this trend.  </w:t>
      </w:r>
    </w:p>
    <w:p w:rsidR="00243CEB" w:rsidRDefault="00243CEB" w:rsidP="00045224">
      <w:pPr>
        <w:ind w:left="720"/>
      </w:pPr>
    </w:p>
    <w:p w:rsidR="004774CB" w:rsidRPr="00045224" w:rsidRDefault="00BB73BC" w:rsidP="00045224">
      <w:pPr>
        <w:ind w:left="720"/>
      </w:pPr>
      <w:r>
        <w:t>Contractors general</w:t>
      </w:r>
      <w:r w:rsidR="001D4F21">
        <w:t>ly</w:t>
      </w:r>
      <w:r>
        <w:t xml:space="preserve"> wouldn’t have difficulty getting license plate numbers</w:t>
      </w:r>
      <w:r w:rsidR="00243CEB">
        <w:t xml:space="preserve"> and possibly generating master lists with plate numbers</w:t>
      </w:r>
      <w:r>
        <w:t>, but legal names of motor carrier operator</w:t>
      </w:r>
      <w:r w:rsidR="00243CEB">
        <w:t>s</w:t>
      </w:r>
      <w:r>
        <w:t xml:space="preserve"> </w:t>
      </w:r>
      <w:r w:rsidR="00243CEB">
        <w:t>are</w:t>
      </w:r>
      <w:r>
        <w:t xml:space="preserve"> much harder </w:t>
      </w:r>
      <w:r w:rsidR="00243CEB">
        <w:t xml:space="preserve">to obtain </w:t>
      </w:r>
      <w:r>
        <w:t xml:space="preserve">because of </w:t>
      </w:r>
      <w:r w:rsidR="001D4F21">
        <w:t xml:space="preserve">their </w:t>
      </w:r>
      <w:r>
        <w:t>predominan</w:t>
      </w:r>
      <w:r w:rsidR="001D4F21">
        <w:t xml:space="preserve">t use </w:t>
      </w:r>
      <w:r>
        <w:t xml:space="preserve">of </w:t>
      </w:r>
      <w:r w:rsidR="00C070BA">
        <w:t xml:space="preserve">independent truck drivers.  </w:t>
      </w:r>
      <w:proofErr w:type="spellStart"/>
      <w:r>
        <w:t>MoDOT</w:t>
      </w:r>
      <w:proofErr w:type="spellEnd"/>
      <w:r>
        <w:t xml:space="preserve"> used to have more inspectors at asphalt plants to check truck axle dimensions and weights</w:t>
      </w:r>
      <w:r w:rsidR="00007C04">
        <w:t>, but reduced staffing makes this impractical</w:t>
      </w:r>
      <w:r>
        <w:t>.</w:t>
      </w:r>
      <w:r w:rsidR="00007C04">
        <w:t xml:space="preserve"> </w:t>
      </w:r>
      <w:r>
        <w:t xml:space="preserve"> </w:t>
      </w:r>
      <w:r w:rsidR="00007C04">
        <w:t xml:space="preserve">The </w:t>
      </w:r>
      <w:r>
        <w:t xml:space="preserve">Highway Patrol </w:t>
      </w:r>
      <w:r w:rsidR="00007C04">
        <w:t>can be called to bring</w:t>
      </w:r>
      <w:r>
        <w:t xml:space="preserve"> portable scales to projects</w:t>
      </w:r>
      <w:r w:rsidR="00F03FD2">
        <w:t xml:space="preserve"> if necessary, but </w:t>
      </w:r>
      <w:proofErr w:type="spellStart"/>
      <w:r w:rsidR="00F03FD2">
        <w:t>MoDOT</w:t>
      </w:r>
      <w:proofErr w:type="spellEnd"/>
      <w:r w:rsidR="00F03FD2">
        <w:t xml:space="preserve"> prefers a less disruptive solution.</w:t>
      </w:r>
      <w:r w:rsidR="001D4F21">
        <w:t xml:space="preserve">  </w:t>
      </w:r>
    </w:p>
    <w:p w:rsidR="009040B0" w:rsidRDefault="009040B0" w:rsidP="00045224">
      <w:pPr>
        <w:ind w:left="720" w:hanging="720"/>
        <w:rPr>
          <w:b/>
          <w:bCs/>
        </w:rPr>
      </w:pPr>
    </w:p>
    <w:p w:rsidR="00F03FD2" w:rsidRDefault="00F03FD2" w:rsidP="00045224">
      <w:pPr>
        <w:ind w:left="720" w:hanging="720"/>
        <w:rPr>
          <w:b/>
          <w:bCs/>
        </w:rPr>
      </w:pPr>
    </w:p>
    <w:p w:rsidR="00F03FD2" w:rsidRDefault="00F03FD2" w:rsidP="00045224">
      <w:pPr>
        <w:ind w:left="720" w:hanging="720"/>
        <w:rPr>
          <w:b/>
          <w:bCs/>
        </w:rPr>
      </w:pPr>
    </w:p>
    <w:p w:rsidR="00F03FD2" w:rsidRDefault="00F03FD2" w:rsidP="00045224">
      <w:pPr>
        <w:ind w:left="720" w:hanging="720"/>
        <w:rPr>
          <w:b/>
          <w:bCs/>
        </w:rPr>
      </w:pPr>
    </w:p>
    <w:p w:rsidR="00045224" w:rsidRDefault="00F0242A" w:rsidP="00045224">
      <w:pPr>
        <w:ind w:left="720" w:hanging="720"/>
      </w:pPr>
      <w:r w:rsidRPr="00045224">
        <w:rPr>
          <w:b/>
          <w:bCs/>
        </w:rPr>
        <w:lastRenderedPageBreak/>
        <w:t>3.</w:t>
      </w:r>
      <w:r w:rsidRPr="00045224">
        <w:rPr>
          <w:bCs/>
        </w:rPr>
        <w:tab/>
      </w:r>
      <w:r w:rsidR="001D4F21">
        <w:rPr>
          <w:bCs/>
          <w:i/>
        </w:rPr>
        <w:t>Feedback on 401/402/409 mix spec changes</w:t>
      </w:r>
      <w:r w:rsidR="00045224" w:rsidRPr="00045224">
        <w:rPr>
          <w:i/>
        </w:rPr>
        <w:t xml:space="preserve"> –</w:t>
      </w:r>
      <w:r w:rsidR="00045224">
        <w:t xml:space="preserve"> </w:t>
      </w:r>
    </w:p>
    <w:p w:rsidR="00045224" w:rsidRDefault="00045224" w:rsidP="00045224">
      <w:pPr>
        <w:ind w:left="720" w:hanging="720"/>
      </w:pPr>
    </w:p>
    <w:p w:rsidR="00632B6A" w:rsidRDefault="001D4F21" w:rsidP="006375B5">
      <w:pPr>
        <w:ind w:left="720"/>
        <w:rPr>
          <w:bCs/>
        </w:rPr>
      </w:pPr>
      <w:r>
        <w:t>Jason Blomberg</w:t>
      </w:r>
      <w:r w:rsidR="00FA3AB7">
        <w:t xml:space="preserve"> </w:t>
      </w:r>
      <w:r>
        <w:t>opened discussion about recent spec changes for surface level, bituminous pavement and seal coat mixes.  Contractors understood need for mix spec changes</w:t>
      </w:r>
      <w:r w:rsidR="00E1599E">
        <w:t>,</w:t>
      </w:r>
      <w:r>
        <w:t xml:space="preserve"> but </w:t>
      </w:r>
      <w:r w:rsidR="00E1599E">
        <w:t xml:space="preserve">some </w:t>
      </w:r>
      <w:r>
        <w:t>stated dissatisfaction with inconsistent use of spec versions in the SE District.</w:t>
      </w:r>
      <w:r w:rsidR="00E1599E">
        <w:t xml:space="preserve">  The ultimate intent is to have a unified mix spec for the entire State.</w:t>
      </w:r>
    </w:p>
    <w:p w:rsidR="00632B6A" w:rsidRDefault="00632B6A" w:rsidP="000B3915">
      <w:pPr>
        <w:pStyle w:val="BodyTextInden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375B5" w:rsidRDefault="000C4982" w:rsidP="006375B5">
      <w:pPr>
        <w:pStyle w:val="BodyTextIndent"/>
      </w:pPr>
      <w:r>
        <w:rPr>
          <w:b/>
          <w:bCs/>
        </w:rPr>
        <w:t>4.</w:t>
      </w:r>
      <w:r>
        <w:rPr>
          <w:b/>
          <w:bCs/>
        </w:rPr>
        <w:tab/>
      </w:r>
      <w:r w:rsidR="001D4F21">
        <w:rPr>
          <w:i/>
        </w:rPr>
        <w:t xml:space="preserve">Use of </w:t>
      </w:r>
      <w:proofErr w:type="spellStart"/>
      <w:r w:rsidR="001D4F21">
        <w:rPr>
          <w:i/>
        </w:rPr>
        <w:t>flowable</w:t>
      </w:r>
      <w:proofErr w:type="spellEnd"/>
      <w:r w:rsidR="001D4F21">
        <w:rPr>
          <w:i/>
        </w:rPr>
        <w:t xml:space="preserve"> fill for culvert pipe replacement</w:t>
      </w:r>
      <w:r w:rsidR="006375B5" w:rsidRPr="006375B5">
        <w:rPr>
          <w:i/>
        </w:rPr>
        <w:t xml:space="preserve"> -</w:t>
      </w:r>
      <w:r w:rsidR="006375B5">
        <w:t xml:space="preserve"> </w:t>
      </w:r>
    </w:p>
    <w:p w:rsidR="006375B5" w:rsidRDefault="006375B5" w:rsidP="006375B5">
      <w:pPr>
        <w:pStyle w:val="BodyTextIndent"/>
        <w:ind w:firstLine="0"/>
        <w:rPr>
          <w:b/>
          <w:bCs/>
        </w:rPr>
      </w:pPr>
    </w:p>
    <w:p w:rsidR="00115B9A" w:rsidRDefault="001D4F21" w:rsidP="006375B5">
      <w:pPr>
        <w:pStyle w:val="BodyTextIndent"/>
        <w:ind w:firstLine="0"/>
        <w:rPr>
          <w:bCs/>
        </w:rPr>
      </w:pPr>
      <w:r>
        <w:t>Tim Schulte explained problem with attempting to achieve smoothness on thin lift overlays</w:t>
      </w:r>
      <w:r w:rsidR="00DD6A7E">
        <w:t xml:space="preserve"> preceded by culvert replacements.  Compaction efforts of culvert fill are not adequate and result in pavement settlement.   </w:t>
      </w:r>
      <w:r w:rsidR="00DD6A7E" w:rsidRPr="00DD6A7E">
        <w:rPr>
          <w:u w:val="single"/>
        </w:rPr>
        <w:t xml:space="preserve">Dave would like to pilot some projects with </w:t>
      </w:r>
      <w:proofErr w:type="spellStart"/>
      <w:r w:rsidR="00DD6A7E" w:rsidRPr="00DD6A7E">
        <w:rPr>
          <w:u w:val="single"/>
        </w:rPr>
        <w:t>flowable</w:t>
      </w:r>
      <w:proofErr w:type="spellEnd"/>
      <w:r w:rsidR="00DD6A7E" w:rsidRPr="00DD6A7E">
        <w:rPr>
          <w:u w:val="single"/>
        </w:rPr>
        <w:t xml:space="preserve"> fill</w:t>
      </w:r>
      <w:r w:rsidR="00DD6A7E">
        <w:t>.  Jim Wright added that geotextile/</w:t>
      </w:r>
      <w:proofErr w:type="spellStart"/>
      <w:r w:rsidR="00DD6A7E">
        <w:t>geogrids</w:t>
      </w:r>
      <w:proofErr w:type="spellEnd"/>
      <w:r w:rsidR="00DD6A7E">
        <w:t xml:space="preserve"> are also effective for fill stabilization.</w:t>
      </w:r>
    </w:p>
    <w:p w:rsidR="00234CA7" w:rsidRDefault="00234CA7" w:rsidP="000B3915">
      <w:pPr>
        <w:pStyle w:val="BodyTextIndent"/>
        <w:rPr>
          <w:bCs/>
        </w:rPr>
      </w:pPr>
    </w:p>
    <w:p w:rsidR="00BB7C3F" w:rsidRPr="00DC082F" w:rsidRDefault="001A140C" w:rsidP="000B3915">
      <w:pPr>
        <w:pStyle w:val="BodyTextIndent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DD6A7E">
        <w:rPr>
          <w:bCs/>
          <w:i/>
        </w:rPr>
        <w:t>Bituminous Quality Circle Update</w:t>
      </w:r>
      <w:r w:rsidR="00E66716" w:rsidRPr="00E66716">
        <w:rPr>
          <w:bCs/>
          <w:i/>
        </w:rPr>
        <w:t xml:space="preserve"> -</w:t>
      </w:r>
    </w:p>
    <w:p w:rsidR="00DC082F" w:rsidRPr="00DC082F" w:rsidRDefault="00DC082F" w:rsidP="000B3915">
      <w:pPr>
        <w:pStyle w:val="BodyTextIndent"/>
        <w:rPr>
          <w:b/>
          <w:bCs/>
        </w:rPr>
      </w:pPr>
    </w:p>
    <w:p w:rsidR="00E66716" w:rsidRPr="00E66716" w:rsidRDefault="00DD6A7E" w:rsidP="00E667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 Huskey briefed the group about the proceedings of the </w:t>
      </w:r>
      <w:r w:rsidRPr="00DD6A7E">
        <w:rPr>
          <w:rFonts w:ascii="Times New Roman" w:hAnsi="Times New Roman" w:cs="Times New Roman"/>
          <w:bCs/>
        </w:rPr>
        <w:t>Bituminous Quality Circle</w:t>
      </w:r>
      <w:r>
        <w:rPr>
          <w:rFonts w:ascii="Times New Roman" w:hAnsi="Times New Roman" w:cs="Times New Roman"/>
          <w:bCs/>
        </w:rPr>
        <w:t xml:space="preserve"> in the morning.  </w:t>
      </w:r>
      <w:r w:rsidR="00E1599E">
        <w:rPr>
          <w:rFonts w:ascii="Times New Roman" w:hAnsi="Times New Roman" w:cs="Times New Roman"/>
          <w:bCs/>
        </w:rPr>
        <w:t>Items included shingle use in SMA mixes, n</w:t>
      </w:r>
      <w:r>
        <w:rPr>
          <w:rFonts w:ascii="Times New Roman" w:hAnsi="Times New Roman" w:cs="Times New Roman"/>
          <w:bCs/>
        </w:rPr>
        <w:t>ew mix design submittals and sheets</w:t>
      </w:r>
      <w:r w:rsidR="00E1599E">
        <w:rPr>
          <w:rFonts w:ascii="Times New Roman" w:hAnsi="Times New Roman" w:cs="Times New Roman"/>
          <w:bCs/>
        </w:rPr>
        <w:t xml:space="preserve">, standardization of one QA test per four </w:t>
      </w:r>
      <w:proofErr w:type="spellStart"/>
      <w:r w:rsidR="00E1599E">
        <w:rPr>
          <w:rFonts w:ascii="Times New Roman" w:hAnsi="Times New Roman" w:cs="Times New Roman"/>
          <w:bCs/>
        </w:rPr>
        <w:t>sublots</w:t>
      </w:r>
      <w:proofErr w:type="spellEnd"/>
      <w:r w:rsidR="00E1599E">
        <w:rPr>
          <w:rFonts w:ascii="Times New Roman" w:hAnsi="Times New Roman" w:cs="Times New Roman"/>
          <w:bCs/>
        </w:rPr>
        <w:t>, upper limit adjustments for SP VMAs, crack susceptibility testing, and aggregate stockpile testing</w:t>
      </w:r>
      <w:r>
        <w:rPr>
          <w:rFonts w:ascii="Times New Roman" w:hAnsi="Times New Roman" w:cs="Times New Roman"/>
          <w:bCs/>
        </w:rPr>
        <w:t>.</w:t>
      </w:r>
    </w:p>
    <w:p w:rsidR="00DC082F" w:rsidRDefault="009E0FDC" w:rsidP="000B3915">
      <w:pPr>
        <w:pStyle w:val="BodyTextIndent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DD6A7E">
        <w:rPr>
          <w:bCs/>
          <w:i/>
        </w:rPr>
        <w:t xml:space="preserve">SMA slag mix on I-70 </w:t>
      </w:r>
      <w:r w:rsidR="00C773E6">
        <w:rPr>
          <w:bCs/>
          <w:i/>
        </w:rPr>
        <w:t>-</w:t>
      </w:r>
    </w:p>
    <w:p w:rsidR="00FA2160" w:rsidRDefault="00FA2160" w:rsidP="000B3915">
      <w:pPr>
        <w:pStyle w:val="BodyTextIndent"/>
        <w:rPr>
          <w:b/>
          <w:bCs/>
        </w:rPr>
      </w:pPr>
    </w:p>
    <w:p w:rsidR="00FA2160" w:rsidRDefault="00FA2160" w:rsidP="000B3915">
      <w:pPr>
        <w:pStyle w:val="BodyTextIndent"/>
      </w:pPr>
      <w:r>
        <w:rPr>
          <w:b/>
          <w:bCs/>
        </w:rPr>
        <w:tab/>
      </w:r>
      <w:r w:rsidR="00DD6A7E">
        <w:rPr>
          <w:bCs/>
        </w:rPr>
        <w:t xml:space="preserve">Dave </w:t>
      </w:r>
      <w:r w:rsidR="00541A1B">
        <w:rPr>
          <w:bCs/>
        </w:rPr>
        <w:t xml:space="preserve">Ahlvers explained </w:t>
      </w:r>
      <w:r w:rsidR="00E1599E">
        <w:rPr>
          <w:bCs/>
        </w:rPr>
        <w:t xml:space="preserve">the </w:t>
      </w:r>
      <w:r w:rsidR="00541A1B">
        <w:rPr>
          <w:bCs/>
        </w:rPr>
        <w:t xml:space="preserve">problem with wet weather accidents </w:t>
      </w:r>
      <w:r w:rsidR="00EA7ADC">
        <w:rPr>
          <w:bCs/>
        </w:rPr>
        <w:t xml:space="preserve">on </w:t>
      </w:r>
      <w:r w:rsidR="00541A1B">
        <w:rPr>
          <w:bCs/>
        </w:rPr>
        <w:t xml:space="preserve">certain </w:t>
      </w:r>
      <w:r w:rsidR="00E1599E">
        <w:rPr>
          <w:bCs/>
        </w:rPr>
        <w:t xml:space="preserve">sections of </w:t>
      </w:r>
      <w:r w:rsidR="00541A1B">
        <w:rPr>
          <w:bCs/>
        </w:rPr>
        <w:t xml:space="preserve">I-70.  </w:t>
      </w:r>
      <w:proofErr w:type="spellStart"/>
      <w:r w:rsidR="00541A1B">
        <w:rPr>
          <w:bCs/>
        </w:rPr>
        <w:t>MoDOT</w:t>
      </w:r>
      <w:proofErr w:type="spellEnd"/>
      <w:r w:rsidR="00541A1B">
        <w:rPr>
          <w:bCs/>
        </w:rPr>
        <w:t xml:space="preserve"> wants to specify a 60%-steel slag SMA </w:t>
      </w:r>
      <w:proofErr w:type="gramStart"/>
      <w:r w:rsidR="00541A1B">
        <w:rPr>
          <w:bCs/>
        </w:rPr>
        <w:t>mix</w:t>
      </w:r>
      <w:proofErr w:type="gramEnd"/>
      <w:r w:rsidR="00541A1B">
        <w:rPr>
          <w:bCs/>
        </w:rPr>
        <w:t xml:space="preserve"> </w:t>
      </w:r>
      <w:r w:rsidR="00E1599E">
        <w:rPr>
          <w:bCs/>
        </w:rPr>
        <w:t xml:space="preserve">on an upcoming project </w:t>
      </w:r>
      <w:r w:rsidR="00541A1B">
        <w:rPr>
          <w:bCs/>
        </w:rPr>
        <w:t>for longer friction durability</w:t>
      </w:r>
      <w:r w:rsidR="00E1599E">
        <w:rPr>
          <w:bCs/>
        </w:rPr>
        <w:t xml:space="preserve"> and performance</w:t>
      </w:r>
      <w:r w:rsidR="00541A1B">
        <w:rPr>
          <w:bCs/>
        </w:rPr>
        <w:t xml:space="preserve">.  Western Missouri contractors </w:t>
      </w:r>
      <w:r w:rsidR="00EA7ADC">
        <w:rPr>
          <w:bCs/>
        </w:rPr>
        <w:t xml:space="preserve">are </w:t>
      </w:r>
      <w:r w:rsidR="00541A1B">
        <w:rPr>
          <w:bCs/>
        </w:rPr>
        <w:t xml:space="preserve">concerned about more stringent </w:t>
      </w:r>
      <w:proofErr w:type="spellStart"/>
      <w:r w:rsidR="00541A1B">
        <w:rPr>
          <w:bCs/>
        </w:rPr>
        <w:t>agg</w:t>
      </w:r>
      <w:proofErr w:type="spellEnd"/>
      <w:r w:rsidR="00541A1B">
        <w:rPr>
          <w:bCs/>
        </w:rPr>
        <w:t xml:space="preserve"> limits</w:t>
      </w:r>
      <w:r w:rsidR="00336227">
        <w:rPr>
          <w:bCs/>
        </w:rPr>
        <w:t xml:space="preserve">.  Dave Ahlvers assured them </w:t>
      </w:r>
      <w:r w:rsidR="00EA7ADC">
        <w:rPr>
          <w:bCs/>
        </w:rPr>
        <w:t>they’re</w:t>
      </w:r>
      <w:r w:rsidR="00336227">
        <w:rPr>
          <w:bCs/>
        </w:rPr>
        <w:t xml:space="preserve"> just looking at a few select locations. </w:t>
      </w:r>
      <w:r w:rsidR="00541A1B">
        <w:rPr>
          <w:bCs/>
        </w:rPr>
        <w:t xml:space="preserve"> </w:t>
      </w:r>
      <w:r w:rsidR="00336227">
        <w:rPr>
          <w:bCs/>
        </w:rPr>
        <w:t xml:space="preserve">Max specific gravities </w:t>
      </w:r>
      <w:r w:rsidR="00EA7ADC">
        <w:rPr>
          <w:bCs/>
        </w:rPr>
        <w:t>may fluctuate greatly with slag, so PWL pay factors will be waived for the project.</w:t>
      </w:r>
    </w:p>
    <w:p w:rsidR="007A2C3C" w:rsidRDefault="009E5B8D" w:rsidP="000B3915">
      <w:pPr>
        <w:pStyle w:val="BodyTextIndent"/>
        <w:rPr>
          <w:bCs/>
        </w:rPr>
      </w:pPr>
      <w:r>
        <w:rPr>
          <w:bCs/>
        </w:rPr>
        <w:tab/>
      </w:r>
    </w:p>
    <w:p w:rsidR="00CB3D29" w:rsidRDefault="00CB3D29" w:rsidP="005C303A">
      <w:pPr>
        <w:pStyle w:val="BodyTextIndent"/>
        <w:rPr>
          <w:bCs/>
        </w:rPr>
      </w:pPr>
      <w:r>
        <w:rPr>
          <w:bCs/>
        </w:rPr>
        <w:t>Meeting adjourned.</w:t>
      </w:r>
    </w:p>
    <w:p w:rsidR="00E2244F" w:rsidRDefault="00E2244F" w:rsidP="005C303A">
      <w:pPr>
        <w:pStyle w:val="BodyTextIndent"/>
        <w:rPr>
          <w:bCs/>
        </w:rPr>
      </w:pPr>
    </w:p>
    <w:p w:rsidR="00E2244F" w:rsidRDefault="00E2244F" w:rsidP="005C303A">
      <w:pPr>
        <w:pStyle w:val="BodyTextIndent"/>
        <w:rPr>
          <w:bCs/>
        </w:rPr>
      </w:pPr>
      <w:r w:rsidRPr="00E2244F">
        <w:rPr>
          <w:bCs/>
          <w:u w:val="single"/>
        </w:rPr>
        <w:t xml:space="preserve">Next </w:t>
      </w:r>
      <w:proofErr w:type="gramStart"/>
      <w:r w:rsidRPr="00E2244F">
        <w:rPr>
          <w:bCs/>
          <w:u w:val="single"/>
        </w:rPr>
        <w:t>meeting</w:t>
      </w:r>
      <w:r>
        <w:rPr>
          <w:bCs/>
        </w:rPr>
        <w:t xml:space="preserve">  –</w:t>
      </w:r>
      <w:proofErr w:type="gramEnd"/>
      <w:r>
        <w:rPr>
          <w:bCs/>
        </w:rPr>
        <w:t xml:space="preserve">  </w:t>
      </w:r>
      <w:r w:rsidR="009040B0" w:rsidRPr="009040B0">
        <w:rPr>
          <w:bCs/>
        </w:rPr>
        <w:t>TBD in February</w:t>
      </w:r>
      <w:r w:rsidRPr="009040B0">
        <w:rPr>
          <w:bCs/>
        </w:rPr>
        <w:t xml:space="preserve"> </w:t>
      </w:r>
      <w:r>
        <w:rPr>
          <w:bCs/>
        </w:rPr>
        <w:t xml:space="preserve">in Rm. 201 of the </w:t>
      </w:r>
      <w:proofErr w:type="spellStart"/>
      <w:r>
        <w:rPr>
          <w:bCs/>
        </w:rPr>
        <w:t>MoDOT</w:t>
      </w:r>
      <w:proofErr w:type="spellEnd"/>
      <w:r>
        <w:rPr>
          <w:bCs/>
        </w:rPr>
        <w:t xml:space="preserve"> Central </w:t>
      </w:r>
      <w:r w:rsidR="009040B0">
        <w:rPr>
          <w:bCs/>
        </w:rPr>
        <w:t>L</w:t>
      </w:r>
      <w:r>
        <w:rPr>
          <w:bCs/>
        </w:rPr>
        <w:t>ab Bldg.</w:t>
      </w:r>
    </w:p>
    <w:p w:rsidR="00D67FDA" w:rsidRDefault="00D67FDA" w:rsidP="005C303A">
      <w:pPr>
        <w:pStyle w:val="BodyTextIndent"/>
        <w:rPr>
          <w:bCs/>
        </w:rPr>
      </w:pPr>
    </w:p>
    <w:p w:rsidR="00D67FDA" w:rsidRPr="00D67FDA" w:rsidRDefault="00D67FDA" w:rsidP="005C303A">
      <w:pPr>
        <w:pStyle w:val="BodyTextIndent"/>
        <w:rPr>
          <w:bCs/>
        </w:rPr>
      </w:pPr>
    </w:p>
    <w:sectPr w:rsidR="00D67FDA" w:rsidRPr="00D67FDA" w:rsidSect="00C32CD8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495"/>
    <w:multiLevelType w:val="hybridMultilevel"/>
    <w:tmpl w:val="F80C75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D6211"/>
    <w:multiLevelType w:val="hybridMultilevel"/>
    <w:tmpl w:val="F110B2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747E8"/>
    <w:multiLevelType w:val="hybridMultilevel"/>
    <w:tmpl w:val="84B48236"/>
    <w:lvl w:ilvl="0" w:tplc="15A253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C50"/>
    <w:multiLevelType w:val="hybridMultilevel"/>
    <w:tmpl w:val="5DD650DC"/>
    <w:lvl w:ilvl="0" w:tplc="0FB4F0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C1B20"/>
    <w:multiLevelType w:val="hybridMultilevel"/>
    <w:tmpl w:val="2C7E6312"/>
    <w:lvl w:ilvl="0" w:tplc="16726F3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74E64"/>
    <w:multiLevelType w:val="hybridMultilevel"/>
    <w:tmpl w:val="8834BB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51"/>
    <w:multiLevelType w:val="hybridMultilevel"/>
    <w:tmpl w:val="B1742A58"/>
    <w:lvl w:ilvl="0" w:tplc="DDCA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10CC1"/>
    <w:multiLevelType w:val="hybridMultilevel"/>
    <w:tmpl w:val="07B63AFC"/>
    <w:lvl w:ilvl="0" w:tplc="87124B6E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A7FE4"/>
    <w:multiLevelType w:val="hybridMultilevel"/>
    <w:tmpl w:val="C9B228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65804"/>
    <w:multiLevelType w:val="hybridMultilevel"/>
    <w:tmpl w:val="3CCE0052"/>
    <w:lvl w:ilvl="0" w:tplc="277037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B2035"/>
    <w:multiLevelType w:val="hybridMultilevel"/>
    <w:tmpl w:val="0AC451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4291"/>
    <w:multiLevelType w:val="hybridMultilevel"/>
    <w:tmpl w:val="E406615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11C12"/>
    <w:multiLevelType w:val="hybridMultilevel"/>
    <w:tmpl w:val="49FE0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75644F"/>
    <w:multiLevelType w:val="hybridMultilevel"/>
    <w:tmpl w:val="99A0F6F4"/>
    <w:lvl w:ilvl="0" w:tplc="674C47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24FF4"/>
    <w:multiLevelType w:val="hybridMultilevel"/>
    <w:tmpl w:val="07B63AFC"/>
    <w:lvl w:ilvl="0" w:tplc="42C4E9AA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06B61"/>
    <w:multiLevelType w:val="hybridMultilevel"/>
    <w:tmpl w:val="5A549C50"/>
    <w:lvl w:ilvl="0" w:tplc="15A253F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953827"/>
    <w:multiLevelType w:val="hybridMultilevel"/>
    <w:tmpl w:val="5410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6EA3"/>
    <w:multiLevelType w:val="hybridMultilevel"/>
    <w:tmpl w:val="92566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22F9F"/>
    <w:multiLevelType w:val="hybridMultilevel"/>
    <w:tmpl w:val="04BE659A"/>
    <w:lvl w:ilvl="0" w:tplc="72FC8F6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7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8"/>
  </w:num>
  <w:num w:numId="14">
    <w:abstractNumId w:val="1"/>
  </w:num>
  <w:num w:numId="15">
    <w:abstractNumId w:val="5"/>
  </w:num>
  <w:num w:numId="16">
    <w:abstractNumId w:val="10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65"/>
    <w:rsid w:val="00007C04"/>
    <w:rsid w:val="00014F88"/>
    <w:rsid w:val="00032033"/>
    <w:rsid w:val="00033A00"/>
    <w:rsid w:val="00044E59"/>
    <w:rsid w:val="00045224"/>
    <w:rsid w:val="000B3915"/>
    <w:rsid w:val="000B71BE"/>
    <w:rsid w:val="000C4982"/>
    <w:rsid w:val="000E3A7F"/>
    <w:rsid w:val="000E7191"/>
    <w:rsid w:val="000E7534"/>
    <w:rsid w:val="000F673A"/>
    <w:rsid w:val="00107098"/>
    <w:rsid w:val="00114959"/>
    <w:rsid w:val="00115B9A"/>
    <w:rsid w:val="001353EA"/>
    <w:rsid w:val="00164843"/>
    <w:rsid w:val="00173041"/>
    <w:rsid w:val="00177587"/>
    <w:rsid w:val="001805E8"/>
    <w:rsid w:val="001A140C"/>
    <w:rsid w:val="001A67FD"/>
    <w:rsid w:val="001B1EE0"/>
    <w:rsid w:val="001D4F21"/>
    <w:rsid w:val="001F61D2"/>
    <w:rsid w:val="00204B1F"/>
    <w:rsid w:val="00221419"/>
    <w:rsid w:val="00234CA7"/>
    <w:rsid w:val="00240447"/>
    <w:rsid w:val="00240711"/>
    <w:rsid w:val="00243CEB"/>
    <w:rsid w:val="00246B7D"/>
    <w:rsid w:val="00254EB9"/>
    <w:rsid w:val="00260DAE"/>
    <w:rsid w:val="00267542"/>
    <w:rsid w:val="0027065D"/>
    <w:rsid w:val="00272BA3"/>
    <w:rsid w:val="0027784D"/>
    <w:rsid w:val="00295AC3"/>
    <w:rsid w:val="00297A3F"/>
    <w:rsid w:val="002C1F29"/>
    <w:rsid w:val="002F1BD9"/>
    <w:rsid w:val="00314998"/>
    <w:rsid w:val="00336227"/>
    <w:rsid w:val="003372CD"/>
    <w:rsid w:val="00340481"/>
    <w:rsid w:val="00340BB2"/>
    <w:rsid w:val="00351D70"/>
    <w:rsid w:val="003602AA"/>
    <w:rsid w:val="00360C79"/>
    <w:rsid w:val="003625A3"/>
    <w:rsid w:val="00370EBB"/>
    <w:rsid w:val="003719BC"/>
    <w:rsid w:val="003759A6"/>
    <w:rsid w:val="003840AF"/>
    <w:rsid w:val="00390057"/>
    <w:rsid w:val="00392875"/>
    <w:rsid w:val="00394B72"/>
    <w:rsid w:val="003A13BD"/>
    <w:rsid w:val="003B2762"/>
    <w:rsid w:val="003B600F"/>
    <w:rsid w:val="003D0B06"/>
    <w:rsid w:val="003D4291"/>
    <w:rsid w:val="003D4AC6"/>
    <w:rsid w:val="003F7767"/>
    <w:rsid w:val="0045052F"/>
    <w:rsid w:val="004774CB"/>
    <w:rsid w:val="00493E6B"/>
    <w:rsid w:val="0049652A"/>
    <w:rsid w:val="004A3172"/>
    <w:rsid w:val="004D64E9"/>
    <w:rsid w:val="004F05A0"/>
    <w:rsid w:val="004F6F12"/>
    <w:rsid w:val="00516F99"/>
    <w:rsid w:val="00541A1B"/>
    <w:rsid w:val="00580FB9"/>
    <w:rsid w:val="00591621"/>
    <w:rsid w:val="005931B6"/>
    <w:rsid w:val="005936F5"/>
    <w:rsid w:val="005C303A"/>
    <w:rsid w:val="0060120F"/>
    <w:rsid w:val="00621743"/>
    <w:rsid w:val="0063086B"/>
    <w:rsid w:val="00632B6A"/>
    <w:rsid w:val="00634614"/>
    <w:rsid w:val="006375B5"/>
    <w:rsid w:val="00677E92"/>
    <w:rsid w:val="006857A4"/>
    <w:rsid w:val="00690951"/>
    <w:rsid w:val="006A308A"/>
    <w:rsid w:val="006A6582"/>
    <w:rsid w:val="006C1751"/>
    <w:rsid w:val="006D3B74"/>
    <w:rsid w:val="006E6D1C"/>
    <w:rsid w:val="0070056D"/>
    <w:rsid w:val="00724786"/>
    <w:rsid w:val="007329D7"/>
    <w:rsid w:val="00732C40"/>
    <w:rsid w:val="007A2C3C"/>
    <w:rsid w:val="007B06A1"/>
    <w:rsid w:val="007B766C"/>
    <w:rsid w:val="007E5FBF"/>
    <w:rsid w:val="00800BF3"/>
    <w:rsid w:val="00820984"/>
    <w:rsid w:val="008437C0"/>
    <w:rsid w:val="00860499"/>
    <w:rsid w:val="00861204"/>
    <w:rsid w:val="00875C44"/>
    <w:rsid w:val="008847E2"/>
    <w:rsid w:val="00890C22"/>
    <w:rsid w:val="008A00CE"/>
    <w:rsid w:val="008A460E"/>
    <w:rsid w:val="008A6FBD"/>
    <w:rsid w:val="008A7C81"/>
    <w:rsid w:val="008E39E8"/>
    <w:rsid w:val="008E7CF3"/>
    <w:rsid w:val="009040B0"/>
    <w:rsid w:val="00940B17"/>
    <w:rsid w:val="009413E9"/>
    <w:rsid w:val="00941F36"/>
    <w:rsid w:val="009929EE"/>
    <w:rsid w:val="00997B85"/>
    <w:rsid w:val="009A04CD"/>
    <w:rsid w:val="009B67EA"/>
    <w:rsid w:val="009C127F"/>
    <w:rsid w:val="009C2D1D"/>
    <w:rsid w:val="009C41F5"/>
    <w:rsid w:val="009E0FDC"/>
    <w:rsid w:val="009E5734"/>
    <w:rsid w:val="009E5B8D"/>
    <w:rsid w:val="00A14F1B"/>
    <w:rsid w:val="00A15FA8"/>
    <w:rsid w:val="00A27C73"/>
    <w:rsid w:val="00A404ED"/>
    <w:rsid w:val="00A67CBD"/>
    <w:rsid w:val="00A71DAD"/>
    <w:rsid w:val="00AA6ECC"/>
    <w:rsid w:val="00AC115A"/>
    <w:rsid w:val="00AD62F7"/>
    <w:rsid w:val="00AE5C06"/>
    <w:rsid w:val="00AF24AE"/>
    <w:rsid w:val="00B05E15"/>
    <w:rsid w:val="00B06CAE"/>
    <w:rsid w:val="00B23ABC"/>
    <w:rsid w:val="00B3279A"/>
    <w:rsid w:val="00B46696"/>
    <w:rsid w:val="00B52989"/>
    <w:rsid w:val="00B57965"/>
    <w:rsid w:val="00B633FC"/>
    <w:rsid w:val="00B9239B"/>
    <w:rsid w:val="00B969E1"/>
    <w:rsid w:val="00BA5D43"/>
    <w:rsid w:val="00BB47E6"/>
    <w:rsid w:val="00BB6C2F"/>
    <w:rsid w:val="00BB73BC"/>
    <w:rsid w:val="00BB7C3F"/>
    <w:rsid w:val="00BC116C"/>
    <w:rsid w:val="00BD12A3"/>
    <w:rsid w:val="00BF0DE0"/>
    <w:rsid w:val="00C03244"/>
    <w:rsid w:val="00C0480C"/>
    <w:rsid w:val="00C070BA"/>
    <w:rsid w:val="00C32CD8"/>
    <w:rsid w:val="00C47FF5"/>
    <w:rsid w:val="00C567A1"/>
    <w:rsid w:val="00C606AF"/>
    <w:rsid w:val="00C773E6"/>
    <w:rsid w:val="00CA5B19"/>
    <w:rsid w:val="00CB3D29"/>
    <w:rsid w:val="00CE7277"/>
    <w:rsid w:val="00D14704"/>
    <w:rsid w:val="00D34182"/>
    <w:rsid w:val="00D44355"/>
    <w:rsid w:val="00D67F1C"/>
    <w:rsid w:val="00D67FDA"/>
    <w:rsid w:val="00D739DE"/>
    <w:rsid w:val="00D745D8"/>
    <w:rsid w:val="00D8138E"/>
    <w:rsid w:val="00D81BC7"/>
    <w:rsid w:val="00DB2584"/>
    <w:rsid w:val="00DC082F"/>
    <w:rsid w:val="00DD6A7E"/>
    <w:rsid w:val="00DF5301"/>
    <w:rsid w:val="00DF62BD"/>
    <w:rsid w:val="00E037E8"/>
    <w:rsid w:val="00E066DE"/>
    <w:rsid w:val="00E1599E"/>
    <w:rsid w:val="00E2244F"/>
    <w:rsid w:val="00E22814"/>
    <w:rsid w:val="00E4104A"/>
    <w:rsid w:val="00E602A1"/>
    <w:rsid w:val="00E66716"/>
    <w:rsid w:val="00E804FD"/>
    <w:rsid w:val="00EA7ADC"/>
    <w:rsid w:val="00EF10D9"/>
    <w:rsid w:val="00F0242A"/>
    <w:rsid w:val="00F03FD2"/>
    <w:rsid w:val="00F2397B"/>
    <w:rsid w:val="00F30B37"/>
    <w:rsid w:val="00F31172"/>
    <w:rsid w:val="00F5637E"/>
    <w:rsid w:val="00F6475D"/>
    <w:rsid w:val="00F75E66"/>
    <w:rsid w:val="00F7757D"/>
    <w:rsid w:val="00F904F9"/>
    <w:rsid w:val="00F92839"/>
    <w:rsid w:val="00FA2160"/>
    <w:rsid w:val="00FA3AB7"/>
    <w:rsid w:val="00FB24CB"/>
    <w:rsid w:val="00FE3C5D"/>
    <w:rsid w:val="00FE57F6"/>
    <w:rsid w:val="00FF4F8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C32C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32CD8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32CD8"/>
    <w:pPr>
      <w:keepNext/>
      <w:ind w:left="216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32CD8"/>
    <w:pPr>
      <w:keepNext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32CD8"/>
    <w:pPr>
      <w:keepNext/>
      <w:ind w:left="-288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32CD8"/>
    <w:pPr>
      <w:keepNext/>
      <w:tabs>
        <w:tab w:val="right" w:pos="4333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32CD8"/>
    <w:pPr>
      <w:keepNext/>
      <w:ind w:hanging="4788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32CD8"/>
    <w:pPr>
      <w:keepNext/>
      <w:ind w:left="720" w:hanging="72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C32CD8"/>
    <w:pPr>
      <w:keepNext/>
      <w:ind w:left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2CD8"/>
    <w:pPr>
      <w:ind w:left="720" w:hanging="720"/>
    </w:pPr>
  </w:style>
  <w:style w:type="paragraph" w:styleId="BodyTextIndent2">
    <w:name w:val="Body Text Indent 2"/>
    <w:basedOn w:val="Normal"/>
    <w:rsid w:val="00C32CD8"/>
    <w:pPr>
      <w:ind w:left="720"/>
    </w:pPr>
  </w:style>
  <w:style w:type="paragraph" w:styleId="BodyTextIndent3">
    <w:name w:val="Body Text Indent 3"/>
    <w:basedOn w:val="Normal"/>
    <w:rsid w:val="00C32CD8"/>
    <w:pPr>
      <w:ind w:left="720" w:hanging="720"/>
    </w:pPr>
    <w:rPr>
      <w:b/>
      <w:bCs/>
    </w:rPr>
  </w:style>
  <w:style w:type="paragraph" w:styleId="Title">
    <w:name w:val="Title"/>
    <w:basedOn w:val="Normal"/>
    <w:qFormat/>
    <w:rsid w:val="00C32CD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b/>
      <w:bCs/>
      <w:sz w:val="32"/>
    </w:rPr>
  </w:style>
  <w:style w:type="paragraph" w:styleId="List">
    <w:name w:val="List"/>
    <w:basedOn w:val="Normal"/>
    <w:rsid w:val="006A6582"/>
    <w:pPr>
      <w:ind w:left="360" w:hanging="360"/>
    </w:pPr>
  </w:style>
  <w:style w:type="paragraph" w:styleId="List2">
    <w:name w:val="List 2"/>
    <w:basedOn w:val="Normal"/>
    <w:rsid w:val="006A6582"/>
    <w:pPr>
      <w:ind w:left="720" w:hanging="360"/>
    </w:pPr>
  </w:style>
  <w:style w:type="paragraph" w:styleId="BodyText">
    <w:name w:val="Body Text"/>
    <w:basedOn w:val="Normal"/>
    <w:rsid w:val="006A6582"/>
    <w:pPr>
      <w:spacing w:after="120"/>
    </w:pPr>
  </w:style>
  <w:style w:type="paragraph" w:styleId="Subtitle">
    <w:name w:val="Subtitle"/>
    <w:basedOn w:val="Normal"/>
    <w:qFormat/>
    <w:rsid w:val="006A6582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2">
    <w:name w:val="Body Text First Indent 2"/>
    <w:basedOn w:val="BodyTextIndent"/>
    <w:rsid w:val="006A6582"/>
    <w:pPr>
      <w:spacing w:after="120"/>
      <w:ind w:left="360" w:firstLine="210"/>
    </w:pPr>
  </w:style>
  <w:style w:type="character" w:styleId="Hyperlink">
    <w:name w:val="Hyperlink"/>
    <w:basedOn w:val="DefaultParagraphFont"/>
    <w:rsid w:val="001775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B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E5C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12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C32C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32CD8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32CD8"/>
    <w:pPr>
      <w:keepNext/>
      <w:ind w:left="216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32CD8"/>
    <w:pPr>
      <w:keepNext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32CD8"/>
    <w:pPr>
      <w:keepNext/>
      <w:ind w:left="-288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32CD8"/>
    <w:pPr>
      <w:keepNext/>
      <w:tabs>
        <w:tab w:val="right" w:pos="4333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32CD8"/>
    <w:pPr>
      <w:keepNext/>
      <w:ind w:hanging="4788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32CD8"/>
    <w:pPr>
      <w:keepNext/>
      <w:ind w:left="720" w:hanging="72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C32CD8"/>
    <w:pPr>
      <w:keepNext/>
      <w:ind w:left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32CD8"/>
    <w:pPr>
      <w:ind w:left="720" w:hanging="720"/>
    </w:pPr>
  </w:style>
  <w:style w:type="paragraph" w:styleId="BodyTextIndent2">
    <w:name w:val="Body Text Indent 2"/>
    <w:basedOn w:val="Normal"/>
    <w:rsid w:val="00C32CD8"/>
    <w:pPr>
      <w:ind w:left="720"/>
    </w:pPr>
  </w:style>
  <w:style w:type="paragraph" w:styleId="BodyTextIndent3">
    <w:name w:val="Body Text Indent 3"/>
    <w:basedOn w:val="Normal"/>
    <w:rsid w:val="00C32CD8"/>
    <w:pPr>
      <w:ind w:left="720" w:hanging="720"/>
    </w:pPr>
    <w:rPr>
      <w:b/>
      <w:bCs/>
    </w:rPr>
  </w:style>
  <w:style w:type="paragraph" w:styleId="Title">
    <w:name w:val="Title"/>
    <w:basedOn w:val="Normal"/>
    <w:qFormat/>
    <w:rsid w:val="00C32CD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b/>
      <w:bCs/>
      <w:sz w:val="32"/>
    </w:rPr>
  </w:style>
  <w:style w:type="paragraph" w:styleId="List">
    <w:name w:val="List"/>
    <w:basedOn w:val="Normal"/>
    <w:rsid w:val="006A6582"/>
    <w:pPr>
      <w:ind w:left="360" w:hanging="360"/>
    </w:pPr>
  </w:style>
  <w:style w:type="paragraph" w:styleId="List2">
    <w:name w:val="List 2"/>
    <w:basedOn w:val="Normal"/>
    <w:rsid w:val="006A6582"/>
    <w:pPr>
      <w:ind w:left="720" w:hanging="360"/>
    </w:pPr>
  </w:style>
  <w:style w:type="paragraph" w:styleId="BodyText">
    <w:name w:val="Body Text"/>
    <w:basedOn w:val="Normal"/>
    <w:rsid w:val="006A6582"/>
    <w:pPr>
      <w:spacing w:after="120"/>
    </w:pPr>
  </w:style>
  <w:style w:type="paragraph" w:styleId="Subtitle">
    <w:name w:val="Subtitle"/>
    <w:basedOn w:val="Normal"/>
    <w:qFormat/>
    <w:rsid w:val="006A6582"/>
    <w:pPr>
      <w:spacing w:after="60"/>
      <w:jc w:val="center"/>
      <w:outlineLvl w:val="1"/>
    </w:pPr>
    <w:rPr>
      <w:rFonts w:ascii="Arial" w:hAnsi="Arial" w:cs="Arial"/>
    </w:rPr>
  </w:style>
  <w:style w:type="paragraph" w:styleId="BodyTextFirstIndent2">
    <w:name w:val="Body Text First Indent 2"/>
    <w:basedOn w:val="BodyTextIndent"/>
    <w:rsid w:val="006A6582"/>
    <w:pPr>
      <w:spacing w:after="120"/>
      <w:ind w:left="360" w:firstLine="210"/>
    </w:pPr>
  </w:style>
  <w:style w:type="character" w:styleId="Hyperlink">
    <w:name w:val="Hyperlink"/>
    <w:basedOn w:val="DefaultParagraphFont"/>
    <w:rsid w:val="001775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B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E5C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12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MoDOT</Company>
  <LinksUpToDate>false</LinksUpToDate>
  <CharactersWithSpaces>3683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http://www.modot.mo.gov/business/contractor_resources/bid_opening_info/bidGenInfo.shtml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FRANKM1</dc:creator>
  <cp:lastModifiedBy>MA</cp:lastModifiedBy>
  <cp:revision>2</cp:revision>
  <cp:lastPrinted>2014-10-29T21:42:00Z</cp:lastPrinted>
  <dcterms:created xsi:type="dcterms:W3CDTF">2014-11-21T15:21:00Z</dcterms:created>
  <dcterms:modified xsi:type="dcterms:W3CDTF">2014-11-21T15:21:00Z</dcterms:modified>
</cp:coreProperties>
</file>