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4848" w14:textId="30372097" w:rsidR="00A17BF1" w:rsidRDefault="00A17BF1" w:rsidP="00A17BF1">
      <w:r>
        <w:rPr>
          <w:noProof/>
        </w:rPr>
        <w:t xml:space="preserve">30 degee safety edge requirment.  Industry </w:t>
      </w:r>
      <w:r>
        <w:t>requesting clarification when safety edge should be used</w:t>
      </w:r>
      <w:r>
        <w:t xml:space="preserve"> and there seems to be inconsistent usage.  </w:t>
      </w:r>
      <w:r>
        <w:t>Federally mandated safety treatment intended for shoulder-less pavements where there is space for a safety slope</w:t>
      </w:r>
      <w:r>
        <w:t>.</w:t>
      </w:r>
      <w:r w:rsidR="00F11EC7">
        <w:t xml:space="preserve">  The intent is that if aggregate backfill erodes away; a safety edge is there to help mitigate accidents.  The Safety Edge is:</w:t>
      </w:r>
    </w:p>
    <w:p w14:paraId="196CB226" w14:textId="73FCA6E4" w:rsidR="00A17BF1" w:rsidRDefault="00A17BF1" w:rsidP="00A17BF1">
      <w:pPr>
        <w:pStyle w:val="ListParagraph"/>
        <w:numPr>
          <w:ilvl w:val="2"/>
          <w:numId w:val="1"/>
        </w:numPr>
        <w:ind w:left="360"/>
      </w:pPr>
      <w:r>
        <w:t>Required any time for shoulder-less pavement or the shoulder is 4 ft wide or less provided the roadway has space to support the safety edge</w:t>
      </w:r>
      <w:r>
        <w:t>.</w:t>
      </w:r>
    </w:p>
    <w:p w14:paraId="6E9562D0" w14:textId="3E9B773C" w:rsidR="00A17BF1" w:rsidRDefault="00A17BF1" w:rsidP="00A17BF1">
      <w:pPr>
        <w:pStyle w:val="ListParagraph"/>
        <w:numPr>
          <w:ilvl w:val="2"/>
          <w:numId w:val="1"/>
        </w:numPr>
        <w:ind w:left="360"/>
      </w:pPr>
      <w:r>
        <w:t>Intended for routes with aggregate shoulders that have edge ruts/etc., but not to narrow the road surface</w:t>
      </w:r>
      <w:r>
        <w:t>.</w:t>
      </w:r>
    </w:p>
    <w:p w14:paraId="303846D0" w14:textId="467BBDEE" w:rsidR="00A17BF1" w:rsidRDefault="00A17BF1" w:rsidP="00A17BF1">
      <w:pPr>
        <w:pStyle w:val="ListParagraph"/>
        <w:numPr>
          <w:ilvl w:val="2"/>
          <w:numId w:val="1"/>
        </w:numPr>
        <w:ind w:left="360"/>
      </w:pPr>
      <w:r>
        <w:t>Generally,</w:t>
      </w:r>
      <w:r>
        <w:t xml:space="preserve"> not done for lettered routes as they don’t have the width to support the safety </w:t>
      </w:r>
      <w:proofErr w:type="gramStart"/>
      <w:r>
        <w:t>edge</w:t>
      </w:r>
      <w:proofErr w:type="gramEnd"/>
    </w:p>
    <w:p w14:paraId="7A01599F" w14:textId="77777777" w:rsidR="00A17BF1" w:rsidRDefault="00A17BF1" w:rsidP="00A17BF1">
      <w:pPr>
        <w:pStyle w:val="ListParagraph"/>
        <w:numPr>
          <w:ilvl w:val="2"/>
          <w:numId w:val="1"/>
        </w:numPr>
        <w:ind w:left="360"/>
      </w:pPr>
      <w:r>
        <w:t xml:space="preserve">Missouri took it a little farther to include paved shoulders if they are 4 feet wide or </w:t>
      </w:r>
      <w:proofErr w:type="gramStart"/>
      <w:r>
        <w:t>less</w:t>
      </w:r>
      <w:proofErr w:type="gramEnd"/>
    </w:p>
    <w:p w14:paraId="20D83495" w14:textId="77777777" w:rsidR="00A17BF1" w:rsidRDefault="00A17BF1" w:rsidP="00A17BF1">
      <w:pPr>
        <w:pStyle w:val="ListParagraph"/>
        <w:numPr>
          <w:ilvl w:val="2"/>
          <w:numId w:val="1"/>
        </w:numPr>
        <w:ind w:left="360"/>
      </w:pPr>
      <w:r>
        <w:t xml:space="preserve">Typically requires 30° edge on the pavement that is backfilled with </w:t>
      </w:r>
      <w:proofErr w:type="gramStart"/>
      <w:r>
        <w:t>aggregate</w:t>
      </w:r>
      <w:proofErr w:type="gramEnd"/>
    </w:p>
    <w:p w14:paraId="3D2762CD" w14:textId="77777777" w:rsidR="00A17BF1" w:rsidRDefault="00A17BF1" w:rsidP="00A17BF1">
      <w:pPr>
        <w:pStyle w:val="ListParagraph"/>
        <w:numPr>
          <w:ilvl w:val="2"/>
          <w:numId w:val="1"/>
        </w:numPr>
        <w:ind w:left="360"/>
      </w:pPr>
      <w:r>
        <w:t xml:space="preserve">NE/CD use a flatter safety edge with no backfill but use a 3 or 4 to 1 slope on the </w:t>
      </w:r>
      <w:proofErr w:type="gramStart"/>
      <w:r>
        <w:t>asphalt</w:t>
      </w:r>
      <w:proofErr w:type="gramEnd"/>
    </w:p>
    <w:p w14:paraId="1CD5DBC7" w14:textId="527A037E" w:rsidR="00A17BF1" w:rsidRDefault="00A17BF1" w:rsidP="00A17BF1">
      <w:pPr>
        <w:pStyle w:val="ListParagraph"/>
        <w:numPr>
          <w:ilvl w:val="2"/>
          <w:numId w:val="1"/>
        </w:numPr>
        <w:ind w:left="360"/>
      </w:pPr>
      <w:r>
        <w:t xml:space="preserve">Asphalt Industry to follow up with other states on what they call their equivalent </w:t>
      </w:r>
      <w:proofErr w:type="gramStart"/>
      <w:r>
        <w:t>treatment, if</w:t>
      </w:r>
      <w:proofErr w:type="gramEnd"/>
      <w:r>
        <w:t xml:space="preserve"> they call it something else than “Safety Edge”</w:t>
      </w:r>
      <w:r w:rsidR="00F11EC7">
        <w:t>.  Concerns of liability of calling it “Safety Edge”.</w:t>
      </w:r>
    </w:p>
    <w:p w14:paraId="7ECB7828" w14:textId="5DBBEE9A" w:rsidR="00A17BF1" w:rsidRDefault="00A17BF1" w:rsidP="00A17BF1"/>
    <w:p w14:paraId="22FC8F5C" w14:textId="7AE55D2A" w:rsidR="00C844C2" w:rsidRDefault="00A17BF1">
      <w:r>
        <w:rPr>
          <w:noProof/>
        </w:rPr>
        <w:drawing>
          <wp:inline distT="0" distB="0" distL="0" distR="0" wp14:anchorId="73918290" wp14:editId="3BEF30D8">
            <wp:extent cx="5316583" cy="34699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2525" cy="347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7BEC"/>
    <w:multiLevelType w:val="hybridMultilevel"/>
    <w:tmpl w:val="BFB29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60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F1"/>
    <w:rsid w:val="00483058"/>
    <w:rsid w:val="00A17BF1"/>
    <w:rsid w:val="00C844C2"/>
    <w:rsid w:val="00F1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1AAE"/>
  <w15:chartTrackingRefBased/>
  <w15:docId w15:val="{0CE7218A-5F35-4E8A-8748-788EB4A8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B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Blomberg</dc:creator>
  <cp:keywords/>
  <dc:description/>
  <cp:lastModifiedBy>Jason Blomberg</cp:lastModifiedBy>
  <cp:revision>1</cp:revision>
  <dcterms:created xsi:type="dcterms:W3CDTF">2024-08-07T16:10:00Z</dcterms:created>
  <dcterms:modified xsi:type="dcterms:W3CDTF">2024-08-07T16:27:00Z</dcterms:modified>
</cp:coreProperties>
</file>